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9333" w14:textId="1BDE2F8F" w:rsidR="009853AB" w:rsidRPr="009853AB" w:rsidRDefault="009853AB" w:rsidP="009853AB">
      <w:pPr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 w:rsidRPr="009853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</w:t>
      </w:r>
      <w:r w:rsidRPr="009853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عنوان</w:t>
      </w:r>
      <w:r w:rsidRPr="009853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باللغة العربية </w:t>
      </w:r>
      <w:r w:rsidRPr="009853A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:</w:t>
      </w:r>
      <w:r w:rsidRPr="009853A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تقويم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منهج العلوم المطور بالمرحلة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EG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إ</w:t>
      </w:r>
      <w:r w:rsidRPr="009853AB">
        <w:rPr>
          <w:rFonts w:ascii="Simplified Arabic" w:hAnsi="Simplified Arabic" w:cs="Simplified Arabic"/>
          <w:sz w:val="32"/>
          <w:szCs w:val="32"/>
          <w:rtl/>
          <w:lang w:bidi="ar-EG"/>
        </w:rPr>
        <w:t>بتدائية</w:t>
      </w:r>
      <w:proofErr w:type="spellEnd"/>
      <w:r w:rsidRPr="009853AB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ضوء أبعاد الفهم العميق</w:t>
      </w:r>
    </w:p>
    <w:p w14:paraId="02754C6E" w14:textId="0AC2D0E0" w:rsidR="009853AB" w:rsidRPr="009853AB" w:rsidRDefault="009853AB" w:rsidP="009853AB">
      <w:pPr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EG"/>
        </w:rPr>
      </w:pPr>
      <w:r w:rsidRPr="009853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العنوان باللغة الانجليزية:</w:t>
      </w:r>
      <w:r w:rsidRPr="009853AB">
        <w:rPr>
          <w:rFonts w:asciiTheme="majorBidi" w:hAnsiTheme="majorBidi" w:cstheme="majorBidi"/>
          <w:sz w:val="32"/>
          <w:szCs w:val="32"/>
        </w:rPr>
        <w:t xml:space="preserve">Evaluation of the developed science curriculum </w:t>
      </w:r>
      <w:r w:rsidRPr="009853AB">
        <w:rPr>
          <w:rFonts w:asciiTheme="majorBidi" w:hAnsiTheme="majorBidi" w:cstheme="majorBidi"/>
          <w:sz w:val="32"/>
          <w:szCs w:val="32"/>
          <w:lang w:bidi="ar-EG"/>
        </w:rPr>
        <w:t xml:space="preserve">in </w:t>
      </w:r>
      <w:r w:rsidRPr="009853AB">
        <w:rPr>
          <w:rFonts w:asciiTheme="majorBidi" w:hAnsiTheme="majorBidi" w:cstheme="majorBidi"/>
          <w:sz w:val="32"/>
          <w:szCs w:val="32"/>
        </w:rPr>
        <w:t>the primary stage in light of the dimensions of deep understanding</w:t>
      </w:r>
      <w:r w:rsidR="00B30E49">
        <w:rPr>
          <w:rFonts w:asciiTheme="majorBidi" w:hAnsiTheme="majorBidi" w:cstheme="majorBidi"/>
          <w:sz w:val="32"/>
          <w:szCs w:val="32"/>
        </w:rPr>
        <w:t>.</w:t>
      </w:r>
      <w:bookmarkStart w:id="0" w:name="_GoBack"/>
      <w:bookmarkEnd w:id="0"/>
      <w:r w:rsidRPr="009853AB">
        <w:rPr>
          <w:rFonts w:asciiTheme="majorBidi" w:hAnsiTheme="majorBidi" w:cstheme="majorBidi"/>
          <w:sz w:val="32"/>
          <w:szCs w:val="32"/>
        </w:rPr>
        <w:t xml:space="preserve">      </w:t>
      </w:r>
    </w:p>
    <w:p w14:paraId="7E363AE1" w14:textId="1D3885FF" w:rsidR="005C0F64" w:rsidRPr="002714AA" w:rsidRDefault="00AE7AA3">
      <w:pPr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714AA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  <w:lang w:bidi="ar-EG"/>
        </w:rPr>
        <w:t>الاسم</w:t>
      </w:r>
      <w:r w:rsidR="002714AA" w:rsidRPr="002714AA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EG"/>
        </w:rPr>
        <w:t>:</w:t>
      </w:r>
      <w:r w:rsidRPr="002714AA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محمود عبد الراضي زكي محمود </w:t>
      </w:r>
    </w:p>
    <w:p w14:paraId="160AAB94" w14:textId="1C793D10" w:rsidR="00194F93" w:rsidRPr="002714AA" w:rsidRDefault="00AE7AA3">
      <w:pPr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714AA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  <w:lang w:bidi="ar-EG"/>
        </w:rPr>
        <w:t>الرقم القومي</w:t>
      </w:r>
      <w:r w:rsidR="002714AA" w:rsidRPr="002714AA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EG"/>
        </w:rPr>
        <w:t>:</w:t>
      </w:r>
      <w:r w:rsidRPr="002714AA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</w:t>
      </w:r>
      <w:r w:rsidR="005C0F64" w:rsidRPr="002714AA">
        <w:rPr>
          <w:rFonts w:ascii="Simplified Arabic" w:hAnsi="Simplified Arabic" w:cs="Simplified Arabic"/>
          <w:sz w:val="36"/>
          <w:szCs w:val="36"/>
          <w:rtl/>
          <w:lang w:bidi="ar-EG"/>
        </w:rPr>
        <w:t>296090927</w:t>
      </w:r>
      <w:r w:rsidR="003D6CBE" w:rsidRPr="002714AA">
        <w:rPr>
          <w:rFonts w:ascii="Simplified Arabic" w:hAnsi="Simplified Arabic" w:cs="Simplified Arabic"/>
          <w:sz w:val="36"/>
          <w:szCs w:val="36"/>
          <w:rtl/>
          <w:lang w:bidi="ar-EG"/>
        </w:rPr>
        <w:t>00678</w:t>
      </w:r>
    </w:p>
    <w:p w14:paraId="2102DBEE" w14:textId="492A325F" w:rsidR="003D6CBE" w:rsidRDefault="003D6CBE">
      <w:pPr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 w:rsidRPr="002714AA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  <w:lang w:bidi="ar-EG"/>
        </w:rPr>
        <w:t>رقم التليفون</w:t>
      </w:r>
      <w:r w:rsidR="002714AA" w:rsidRPr="002714AA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EG"/>
        </w:rPr>
        <w:t>:</w:t>
      </w:r>
      <w:r w:rsidR="002714AA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 w:rsidRPr="002714AA">
        <w:rPr>
          <w:rFonts w:ascii="Simplified Arabic" w:hAnsi="Simplified Arabic" w:cs="Simplified Arabic"/>
          <w:sz w:val="36"/>
          <w:szCs w:val="36"/>
          <w:rtl/>
          <w:lang w:bidi="ar-EG"/>
        </w:rPr>
        <w:t>01116646858</w:t>
      </w:r>
      <w:r w:rsidR="002714AA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</w:p>
    <w:p w14:paraId="0E381109" w14:textId="0166B9D9" w:rsidR="00E44A51" w:rsidRPr="002714AA" w:rsidRDefault="002714AA" w:rsidP="002714AA">
      <w:pPr>
        <w:pStyle w:val="k6zztd"/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  <w:lang w:bidi="ar-EG"/>
        </w:rPr>
      </w:pPr>
      <w:proofErr w:type="spellStart"/>
      <w:r w:rsidRPr="002714AA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  <w:lang w:bidi="ar-EG"/>
        </w:rPr>
        <w:t>ال</w:t>
      </w:r>
      <w:r w:rsidRPr="002714AA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EG"/>
        </w:rPr>
        <w:t>إ</w:t>
      </w:r>
      <w:r w:rsidRPr="002714AA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  <w:lang w:bidi="ar-EG"/>
        </w:rPr>
        <w:t>يميل</w:t>
      </w:r>
      <w:proofErr w:type="spellEnd"/>
      <w:r w:rsidRPr="002714AA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  <w:lang w:bidi="ar-EG"/>
        </w:rPr>
        <w:t xml:space="preserve"> الشخصي: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</w:rPr>
        <w:t xml:space="preserve"> </w:t>
      </w:r>
      <w:r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</w:rPr>
        <w:t>mahmoudabdelradi158@gmail.com</w:t>
      </w:r>
    </w:p>
    <w:p w14:paraId="031E256A" w14:textId="081C3EA2" w:rsidR="00DE71D8" w:rsidRPr="002714AA" w:rsidRDefault="002714AA" w:rsidP="00DE71D8">
      <w:pPr>
        <w:pStyle w:val="k6zztd"/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b/>
          <w:bCs/>
          <w:i/>
          <w:iCs/>
          <w:color w:val="1F1F1F"/>
          <w:spacing w:val="3"/>
          <w:sz w:val="36"/>
          <w:szCs w:val="36"/>
          <w:u w:val="single"/>
          <w:rtl/>
        </w:rPr>
      </w:pPr>
      <w:r w:rsidRPr="002714AA">
        <w:rPr>
          <w:rFonts w:ascii="Simplified Arabic" w:eastAsia="Times New Roman" w:hAnsi="Simplified Arabic" w:cs="Simplified Arabic"/>
          <w:b/>
          <w:bCs/>
          <w:i/>
          <w:iCs/>
          <w:color w:val="1F1F1F"/>
          <w:spacing w:val="3"/>
          <w:sz w:val="36"/>
          <w:szCs w:val="36"/>
          <w:u w:val="single"/>
          <w:rtl/>
        </w:rPr>
        <w:t>المؤهلات الدراسي</w:t>
      </w:r>
      <w:r w:rsidRPr="002714AA">
        <w:rPr>
          <w:rFonts w:ascii="Simplified Arabic" w:eastAsia="Times New Roman" w:hAnsi="Simplified Arabic" w:cs="Simplified Arabic" w:hint="cs"/>
          <w:b/>
          <w:bCs/>
          <w:i/>
          <w:iCs/>
          <w:color w:val="1F1F1F"/>
          <w:spacing w:val="3"/>
          <w:sz w:val="36"/>
          <w:szCs w:val="36"/>
          <w:u w:val="single"/>
          <w:rtl/>
        </w:rPr>
        <w:t>ة</w:t>
      </w:r>
      <w:r w:rsidR="00B42560" w:rsidRPr="002714AA">
        <w:rPr>
          <w:rFonts w:ascii="Simplified Arabic" w:eastAsia="Times New Roman" w:hAnsi="Simplified Arabic" w:cs="Simplified Arabic"/>
          <w:b/>
          <w:bCs/>
          <w:i/>
          <w:iCs/>
          <w:color w:val="1F1F1F"/>
          <w:spacing w:val="3"/>
          <w:sz w:val="36"/>
          <w:szCs w:val="36"/>
          <w:u w:val="single"/>
          <w:rtl/>
        </w:rPr>
        <w:t xml:space="preserve"> </w:t>
      </w:r>
    </w:p>
    <w:p w14:paraId="7DA65B19" w14:textId="03C0AFA0" w:rsidR="00B42560" w:rsidRPr="002714AA" w:rsidRDefault="002714AA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بكالوريوس العلوم والتربي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شعبه العلوم البيولوجي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والجيولوجي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B42560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بتقدير جيد </w:t>
      </w:r>
    </w:p>
    <w:p w14:paraId="59C6BA9C" w14:textId="2298EF44" w:rsidR="00B42560" w:rsidRPr="002714AA" w:rsidRDefault="002714AA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الدبلوم المهني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في التربي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1C174F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تخصص التخطيط التربوي واقتصاديات التعليم بتقدير جيد جدا </w:t>
      </w:r>
    </w:p>
    <w:p w14:paraId="57A523AD" w14:textId="50738FD4" w:rsidR="001C174F" w:rsidRPr="002714AA" w:rsidRDefault="002714AA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الدبلوم الخاص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في التر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بية</w:t>
      </w:r>
      <w:r w:rsidR="001C174F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تخصص 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ال</w:t>
      </w:r>
      <w:r w:rsidR="001C174F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مناهج وطرق التدريس بتقدير جيد جدا</w:t>
      </w:r>
      <w:r w:rsidR="00CD4C9D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</w:p>
    <w:p w14:paraId="4FEE2E89" w14:textId="1868A427" w:rsidR="00CD4C9D" w:rsidRPr="002714AA" w:rsidRDefault="002714AA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درجه الماجستير في التربي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394E61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تخصص المناهج وطرق تدريس العلوم 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ب</w:t>
      </w:r>
      <w:r w:rsidR="00394E61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تقدير ممتاز </w:t>
      </w:r>
    </w:p>
    <w:p w14:paraId="063161D1" w14:textId="10B50B53" w:rsidR="00394E61" w:rsidRPr="002714AA" w:rsidRDefault="006A1E54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دوره التحول الرقمي</w:t>
      </w:r>
      <w:r w:rsidR="008762D3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</w:p>
    <w:p w14:paraId="34857741" w14:textId="7F549402" w:rsidR="008762D3" w:rsidRPr="002714AA" w:rsidRDefault="008762D3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دوره </w:t>
      </w:r>
      <w:r w:rsidR="007165FA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lang w:bidi="ar-EG"/>
        </w:rPr>
        <w:t>EPT</w:t>
      </w:r>
      <w:r w:rsid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  <w:r w:rsidR="002714AA"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في ا</w:t>
      </w:r>
      <w:r w:rsid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للغ</w:t>
      </w:r>
      <w:r w:rsidR="002714AA"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الانجليزي</w:t>
      </w:r>
      <w:r w:rsidR="002714AA"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</w:p>
    <w:p w14:paraId="485615E5" w14:textId="2D70C886" w:rsidR="00D9482C" w:rsidRPr="002714AA" w:rsidRDefault="002714AA" w:rsidP="002714AA">
      <w:pPr>
        <w:pStyle w:val="k6zztd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دوره منصات التعليم والادار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الالكتروني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من مركز التنمي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النفسي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EC620F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والتربوي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والمهني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ب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كلي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التربي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C61E82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بقنا جامعه جنوب الوادي</w:t>
      </w:r>
    </w:p>
    <w:p w14:paraId="09836350" w14:textId="26CCD8A7" w:rsidR="008762D3" w:rsidRPr="002714AA" w:rsidRDefault="008762D3" w:rsidP="00DE71D8">
      <w:pPr>
        <w:pStyle w:val="k6zztd"/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b/>
          <w:bCs/>
          <w:i/>
          <w:iCs/>
          <w:color w:val="1F1F1F"/>
          <w:spacing w:val="3"/>
          <w:sz w:val="36"/>
          <w:szCs w:val="36"/>
          <w:u w:val="single"/>
          <w:rtl/>
        </w:rPr>
      </w:pPr>
      <w:r w:rsidRPr="002714AA">
        <w:rPr>
          <w:rFonts w:ascii="Simplified Arabic" w:eastAsia="Times New Roman" w:hAnsi="Simplified Arabic" w:cs="Simplified Arabic"/>
          <w:b/>
          <w:bCs/>
          <w:i/>
          <w:iCs/>
          <w:color w:val="1F1F1F"/>
          <w:spacing w:val="3"/>
          <w:sz w:val="36"/>
          <w:szCs w:val="36"/>
          <w:u w:val="single"/>
          <w:rtl/>
        </w:rPr>
        <w:t xml:space="preserve">اللغات </w:t>
      </w:r>
    </w:p>
    <w:p w14:paraId="6EFAC138" w14:textId="765ECD6D" w:rsidR="008762D3" w:rsidRPr="002714AA" w:rsidRDefault="002714AA" w:rsidP="002714AA">
      <w:pPr>
        <w:pStyle w:val="k6zztd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اللغ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العربي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 w:rsidR="008762D3" w:rsidRPr="002714AA"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</w:t>
      </w:r>
    </w:p>
    <w:p w14:paraId="75FE9FE8" w14:textId="3B4A12D9" w:rsidR="008762D3" w:rsidRDefault="002714AA" w:rsidP="002714AA">
      <w:pPr>
        <w:pStyle w:val="k6zztd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right="2268"/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</w:rPr>
      </w:pP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>اللغ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  <w:r>
        <w:rPr>
          <w:rFonts w:ascii="Simplified Arabic" w:eastAsia="Times New Roman" w:hAnsi="Simplified Arabic" w:cs="Simplified Arabic"/>
          <w:color w:val="1F1F1F"/>
          <w:spacing w:val="3"/>
          <w:sz w:val="36"/>
          <w:szCs w:val="36"/>
          <w:rtl/>
        </w:rPr>
        <w:t xml:space="preserve"> الانجليزي</w:t>
      </w:r>
      <w:r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  <w:rtl/>
        </w:rPr>
        <w:t>ة</w:t>
      </w:r>
    </w:p>
    <w:p w14:paraId="7642A34D" w14:textId="77777777" w:rsidR="002714AA" w:rsidRPr="002714AA" w:rsidRDefault="002714AA" w:rsidP="009853AB">
      <w:pPr>
        <w:pStyle w:val="k6zztd"/>
        <w:shd w:val="clear" w:color="auto" w:fill="FFFFFF"/>
        <w:bidi/>
        <w:spacing w:before="0" w:beforeAutospacing="0" w:after="0" w:afterAutospacing="0"/>
        <w:ind w:left="1167" w:right="2268" w:hanging="807"/>
        <w:rPr>
          <w:rFonts w:ascii="Simplified Arabic" w:eastAsia="Times New Roman" w:hAnsi="Simplified Arabic" w:cs="Simplified Arabic" w:hint="cs"/>
          <w:color w:val="1F1F1F"/>
          <w:spacing w:val="3"/>
          <w:sz w:val="36"/>
          <w:szCs w:val="36"/>
        </w:rPr>
      </w:pPr>
    </w:p>
    <w:sectPr w:rsidR="002714AA" w:rsidRPr="002714AA" w:rsidSect="009853AB">
      <w:pgSz w:w="11906" w:h="16838"/>
      <w:pgMar w:top="1440" w:right="170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47B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67D0B"/>
    <w:multiLevelType w:val="hybridMultilevel"/>
    <w:tmpl w:val="D466E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999"/>
    <w:multiLevelType w:val="hybridMultilevel"/>
    <w:tmpl w:val="A434E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3"/>
    <w:rsid w:val="00137E98"/>
    <w:rsid w:val="00194F93"/>
    <w:rsid w:val="001B030B"/>
    <w:rsid w:val="001C174F"/>
    <w:rsid w:val="002714AA"/>
    <w:rsid w:val="00312ED8"/>
    <w:rsid w:val="00394E61"/>
    <w:rsid w:val="003D6CBE"/>
    <w:rsid w:val="003E53E0"/>
    <w:rsid w:val="005064F6"/>
    <w:rsid w:val="005C0F64"/>
    <w:rsid w:val="006A1E54"/>
    <w:rsid w:val="007165FA"/>
    <w:rsid w:val="007A1BF9"/>
    <w:rsid w:val="008762D3"/>
    <w:rsid w:val="00944CD0"/>
    <w:rsid w:val="009853AB"/>
    <w:rsid w:val="00A319F3"/>
    <w:rsid w:val="00AE7AA3"/>
    <w:rsid w:val="00AF1898"/>
    <w:rsid w:val="00B30E49"/>
    <w:rsid w:val="00B42560"/>
    <w:rsid w:val="00C61E82"/>
    <w:rsid w:val="00CB49ED"/>
    <w:rsid w:val="00CD4C9D"/>
    <w:rsid w:val="00D9482C"/>
    <w:rsid w:val="00DE71D8"/>
    <w:rsid w:val="00E44A51"/>
    <w:rsid w:val="00EC620F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4E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94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4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4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94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94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94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94F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94F9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94F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94F9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94F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94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9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94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94F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4F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4F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4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94F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4F93"/>
    <w:rPr>
      <w:b/>
      <w:bCs/>
      <w:smallCaps/>
      <w:color w:val="0F4761" w:themeColor="accent1" w:themeShade="BF"/>
      <w:spacing w:val="5"/>
    </w:rPr>
  </w:style>
  <w:style w:type="paragraph" w:customStyle="1" w:styleId="k6zztd">
    <w:name w:val="k6zztd"/>
    <w:basedOn w:val="a"/>
    <w:rsid w:val="00137E9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94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4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4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94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94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94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94F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94F9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94F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94F9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94F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94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9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94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94F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4F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4F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4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94F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4F93"/>
    <w:rPr>
      <w:b/>
      <w:bCs/>
      <w:smallCaps/>
      <w:color w:val="0F4761" w:themeColor="accent1" w:themeShade="BF"/>
      <w:spacing w:val="5"/>
    </w:rPr>
  </w:style>
  <w:style w:type="paragraph" w:customStyle="1" w:styleId="k6zztd">
    <w:name w:val="k6zztd"/>
    <w:basedOn w:val="a"/>
    <w:rsid w:val="00137E9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محمود</cp:lastModifiedBy>
  <cp:revision>26</cp:revision>
  <dcterms:created xsi:type="dcterms:W3CDTF">2025-09-27T19:17:00Z</dcterms:created>
  <dcterms:modified xsi:type="dcterms:W3CDTF">2025-07-30T00:16:00Z</dcterms:modified>
</cp:coreProperties>
</file>